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8" w:type="dxa"/>
        <w:tblLook w:val="04A0" w:firstRow="1" w:lastRow="0" w:firstColumn="1" w:lastColumn="0" w:noHBand="0" w:noVBand="1"/>
      </w:tblPr>
      <w:tblGrid>
        <w:gridCol w:w="2263"/>
        <w:gridCol w:w="1835"/>
        <w:gridCol w:w="1903"/>
        <w:gridCol w:w="1400"/>
        <w:gridCol w:w="1291"/>
        <w:gridCol w:w="1506"/>
      </w:tblGrid>
      <w:tr w:rsidR="00395578" w:rsidRPr="00EC5F43" w:rsidTr="00BE5C66">
        <w:trPr>
          <w:trHeight w:val="375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578" w:rsidRPr="000E64E7" w:rsidRDefault="00395578" w:rsidP="0039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0E64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SECRETARÍA DE EDUCACIÓN DE BOYACÁ</w:t>
            </w:r>
          </w:p>
          <w:p w:rsidR="001E581B" w:rsidRPr="000E64E7" w:rsidRDefault="001E581B" w:rsidP="0039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0E64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 xml:space="preserve">ADAPTADO </w:t>
            </w:r>
            <w:r w:rsidR="00D804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TUTORA PTA</w:t>
            </w:r>
          </w:p>
        </w:tc>
      </w:tr>
      <w:tr w:rsidR="00395578" w:rsidRPr="00EC5F43" w:rsidTr="00BE5C66">
        <w:trPr>
          <w:trHeight w:val="120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5578" w:rsidRPr="00732047" w:rsidRDefault="00395578" w:rsidP="00395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/>
              </w:rPr>
            </w:pPr>
            <w:r w:rsidRPr="000E64E7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 </w:t>
            </w:r>
            <w:r w:rsidR="001E581B" w:rsidRPr="00732047">
              <w:rPr>
                <w:rFonts w:ascii="Arial" w:eastAsia="Times New Roman" w:hAnsi="Arial" w:cs="Arial"/>
                <w:color w:val="000000"/>
                <w:sz w:val="14"/>
                <w:szCs w:val="14"/>
                <w:lang w:val="es-ES"/>
              </w:rPr>
              <w:t>INSTRUCCIONES:</w:t>
            </w:r>
            <w:r w:rsidR="001E581B" w:rsidRPr="00732047">
              <w:rPr>
                <w:rFonts w:ascii="Arial" w:eastAsia="Times New Roman" w:hAnsi="Arial" w:cs="Arial"/>
                <w:color w:val="000000"/>
                <w:sz w:val="14"/>
                <w:szCs w:val="14"/>
                <w:lang w:val="es-ES"/>
              </w:rPr>
              <w:br/>
              <w:t xml:space="preserve">1. Del Plan de Área tome los Aprendizajes previstos según la secuencia planeada y diligencie este formato para cada uno de ellos.  </w:t>
            </w:r>
            <w:r w:rsidR="001E581B" w:rsidRPr="00732047">
              <w:rPr>
                <w:rFonts w:ascii="Arial" w:eastAsia="Times New Roman" w:hAnsi="Arial" w:cs="Arial"/>
                <w:color w:val="000000"/>
                <w:sz w:val="14"/>
                <w:szCs w:val="14"/>
                <w:lang w:val="es-ES"/>
              </w:rPr>
              <w:br/>
              <w:t>2. En este documento se describen los fundamentos de la Planeación Curricular que son parte de la memoria institucional y debe ir acompañada por la Guía pedagógica de Aprendizaje.</w:t>
            </w:r>
            <w:r w:rsidR="001E581B" w:rsidRPr="00732047">
              <w:rPr>
                <w:rFonts w:ascii="Arial" w:eastAsia="Times New Roman" w:hAnsi="Arial" w:cs="Arial"/>
                <w:color w:val="000000"/>
                <w:sz w:val="14"/>
                <w:szCs w:val="14"/>
                <w:lang w:val="es-ES"/>
              </w:rPr>
              <w:br/>
              <w:t>4. Si su IE ha previsto formatos de planeación curricular que obedezcan a un enfoque pedagógico en particular, utilícelos incluyendo los Referentes Curriculares previstos por el MEN para el país.</w:t>
            </w:r>
            <w:r w:rsidR="001E581B" w:rsidRPr="00732047">
              <w:rPr>
                <w:rFonts w:ascii="Arial" w:eastAsia="Times New Roman" w:hAnsi="Arial" w:cs="Arial"/>
                <w:color w:val="000000"/>
                <w:sz w:val="14"/>
                <w:szCs w:val="14"/>
                <w:lang w:val="es-ES"/>
              </w:rPr>
              <w:br/>
              <w:t>5. Consultar ejemplos de Planes de Aula en: http://aprende.colombiaaprende.edu.co/es/node/93218</w:t>
            </w:r>
          </w:p>
        </w:tc>
      </w:tr>
      <w:tr w:rsidR="00395578" w:rsidRPr="00EC5F43" w:rsidTr="00BE5C66">
        <w:trPr>
          <w:trHeight w:val="375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578" w:rsidRPr="000E64E7" w:rsidRDefault="00395578" w:rsidP="000E64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>FICHA DE PLAN DE A</w:t>
            </w:r>
            <w:r w:rsidR="00257080"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ULA </w:t>
            </w:r>
          </w:p>
        </w:tc>
      </w:tr>
      <w:tr w:rsidR="00395578" w:rsidRPr="000E64E7" w:rsidTr="00BE5C66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95578" w:rsidRPr="004315CC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MUNICIPIO: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578" w:rsidRPr="000E64E7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95578" w:rsidRPr="004315CC" w:rsidRDefault="00395578" w:rsidP="000E64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INSTITUCIÓN EDUCATIVA: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578" w:rsidRPr="000E64E7" w:rsidRDefault="00395578" w:rsidP="0073204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578" w:rsidRPr="000E64E7" w:rsidTr="00BE5C66">
        <w:trPr>
          <w:trHeight w:val="510"/>
        </w:trPr>
        <w:tc>
          <w:tcPr>
            <w:tcW w:w="4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95578" w:rsidRPr="004315CC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NOMBRE DEL (LA) DOCENTE:</w:t>
            </w:r>
          </w:p>
        </w:tc>
        <w:tc>
          <w:tcPr>
            <w:tcW w:w="61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578" w:rsidRPr="000E64E7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95578" w:rsidRPr="000E64E7" w:rsidTr="00BE5C66">
        <w:trPr>
          <w:trHeight w:val="510"/>
        </w:trPr>
        <w:tc>
          <w:tcPr>
            <w:tcW w:w="226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95578" w:rsidRPr="004315CC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GRADO:</w:t>
            </w:r>
          </w:p>
        </w:tc>
        <w:tc>
          <w:tcPr>
            <w:tcW w:w="3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578" w:rsidRPr="000E64E7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95578" w:rsidRPr="004315CC" w:rsidRDefault="00395578" w:rsidP="000E64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ÁREA</w:t>
            </w:r>
          </w:p>
        </w:tc>
        <w:tc>
          <w:tcPr>
            <w:tcW w:w="27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578" w:rsidRPr="000E64E7" w:rsidRDefault="00395578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578" w:rsidRPr="000E64E7" w:rsidTr="00BE5C66">
        <w:trPr>
          <w:trHeight w:val="315"/>
        </w:trPr>
        <w:tc>
          <w:tcPr>
            <w:tcW w:w="10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95578" w:rsidRPr="000E64E7" w:rsidRDefault="00395578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APRENDIZAJE DEL ÁREA/ AFIRMACIONES</w:t>
            </w:r>
            <w:r w:rsidR="001E581B"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4315CC" w:rsidRDefault="004315CC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315CC" w:rsidRDefault="004315CC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Pr="000E64E7" w:rsidRDefault="00D804EF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E581B" w:rsidRPr="000E64E7" w:rsidRDefault="001E581B" w:rsidP="000E64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581B" w:rsidRPr="000E64E7" w:rsidTr="00BE5C66">
        <w:trPr>
          <w:trHeight w:val="315"/>
        </w:trPr>
        <w:tc>
          <w:tcPr>
            <w:tcW w:w="10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1E581B" w:rsidRPr="000E64E7" w:rsidRDefault="001E581B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CONTENIDOS:</w:t>
            </w:r>
          </w:p>
          <w:p w:rsidR="000E64E7" w:rsidRDefault="000E64E7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315CC" w:rsidRDefault="004315CC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Pr="000E64E7" w:rsidRDefault="00D804EF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E64E7" w:rsidRPr="000E64E7" w:rsidRDefault="000E64E7" w:rsidP="000E64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5C66" w:rsidRPr="000E64E7" w:rsidTr="005E2922">
        <w:trPr>
          <w:trHeight w:val="315"/>
        </w:trPr>
        <w:tc>
          <w:tcPr>
            <w:tcW w:w="10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BE5C66" w:rsidRPr="000E64E7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COMPETENCIA:</w:t>
            </w:r>
          </w:p>
          <w:p w:rsidR="00BE5C66" w:rsidRPr="000E64E7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BE5C66" w:rsidRPr="000E64E7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COMPONENTE:</w:t>
            </w:r>
          </w:p>
        </w:tc>
      </w:tr>
      <w:tr w:rsidR="000E64E7" w:rsidRPr="000E64E7" w:rsidTr="00BE5C66">
        <w:trPr>
          <w:trHeight w:val="510"/>
        </w:trPr>
        <w:tc>
          <w:tcPr>
            <w:tcW w:w="6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4E7" w:rsidRPr="004315CC" w:rsidRDefault="000E64E7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TIEMPO ESTIMADO PARA ALCANZAR EL APRENDIZAJE:</w:t>
            </w:r>
          </w:p>
        </w:tc>
        <w:tc>
          <w:tcPr>
            <w:tcW w:w="1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E64E7" w:rsidRPr="004315CC" w:rsidRDefault="000E64E7" w:rsidP="000E64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Nro.</w:t>
            </w:r>
          </w:p>
        </w:tc>
        <w:tc>
          <w:tcPr>
            <w:tcW w:w="12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4E7" w:rsidRPr="000E64E7" w:rsidRDefault="000E64E7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E64E7" w:rsidRPr="004315CC" w:rsidRDefault="000E64E7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315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horas de clase</w:t>
            </w:r>
          </w:p>
        </w:tc>
      </w:tr>
      <w:tr w:rsidR="002A3CCF" w:rsidRPr="000E64E7" w:rsidTr="00BE5C66">
        <w:trPr>
          <w:trHeight w:val="840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A3CCF" w:rsidRPr="000E64E7" w:rsidRDefault="002A3CC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64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ENUNCIADO DEL DBA:</w:t>
            </w:r>
            <w:r w:rsidRPr="000E64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A3CCF" w:rsidRDefault="002A3CC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Default="00D804E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Default="00D804E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Default="00D804E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Default="00D804E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804EF" w:rsidRPr="000E64E7" w:rsidRDefault="00D804EF" w:rsidP="002A3C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4E7" w:rsidRPr="000E64E7" w:rsidTr="00BE5C66">
        <w:trPr>
          <w:trHeight w:val="315"/>
        </w:trPr>
        <w:tc>
          <w:tcPr>
            <w:tcW w:w="10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 w:themeFill="background2" w:themeFillShade="80"/>
            <w:vAlign w:val="center"/>
          </w:tcPr>
          <w:p w:rsidR="000E64E7" w:rsidRPr="00D804EF" w:rsidRDefault="000E64E7" w:rsidP="000E64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04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MOMENTOS- METODOLOGÍA</w:t>
            </w:r>
          </w:p>
        </w:tc>
      </w:tr>
      <w:tr w:rsidR="00AE38B1" w:rsidRPr="00EC5F43" w:rsidTr="00BE5C66">
        <w:trPr>
          <w:trHeight w:val="1185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E38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>1. SABERES PREVIOS (EXPLORACIÓN):</w:t>
            </w: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AE38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</w:pPr>
            <w:r w:rsidRPr="00AE38B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Identificación de antecedentes conceptuales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, mediante: Preguntas, </w:t>
            </w:r>
            <w:r w:rsidR="003A09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lluvia de ideas, </w:t>
            </w:r>
            <w:r w:rsidR="00DD5DB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análisis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 del contexto, revisión de tareas, observación de imágenes, gráficas o videos entre otros.</w:t>
            </w: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Pr="00AE38B1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E38B1" w:rsidRPr="00EC5F43" w:rsidTr="00BE5C66">
        <w:trPr>
          <w:trHeight w:val="1305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E38B1" w:rsidRPr="00F00F0F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00F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>2. ESTRUCTURACIÓN Y PRÁCTICA:</w:t>
            </w:r>
          </w:p>
          <w:p w:rsidR="004C36EA" w:rsidRPr="00F00F0F" w:rsidRDefault="004C36EA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BE5C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E38B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Desarrollo de los aprendizajes</w:t>
            </w:r>
            <w:r w:rsidR="004C36E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, mediante:</w:t>
            </w:r>
            <w:r w:rsidRPr="00AE38B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4C36E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E</w:t>
            </w:r>
            <w:r w:rsidR="00A41A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xplicaciones</w:t>
            </w:r>
            <w:r w:rsidRPr="00AE38B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, </w:t>
            </w:r>
            <w:r w:rsidR="00A41A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trabajo grupal o individual, uso de </w:t>
            </w:r>
            <w:r w:rsidR="004C36E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guías, actividades prácticas, talleres, exposiciones, </w:t>
            </w:r>
            <w:r w:rsidR="009356F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análisis de videos, </w:t>
            </w:r>
            <w:r w:rsidR="004C36E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etc.</w:t>
            </w:r>
          </w:p>
        </w:tc>
        <w:tc>
          <w:tcPr>
            <w:tcW w:w="7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2A3CCF" w:rsidRDefault="002A3CCF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2A3CCF" w:rsidRDefault="002A3CCF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2A3CCF" w:rsidRDefault="002A3CCF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2A3CCF" w:rsidRDefault="002A3CCF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2A3CCF" w:rsidRDefault="002A3CCF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EC5F43" w:rsidRDefault="00EC5F43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2A3CCF" w:rsidRPr="00AE38B1" w:rsidRDefault="002A3CCF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E38B1" w:rsidRPr="00EC5F43" w:rsidTr="00BE5C66">
        <w:trPr>
          <w:trHeight w:val="1185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A3CCF" w:rsidRPr="00F00F0F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00F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>3. TRANSFERENCIA y VALORACIÓN.</w:t>
            </w:r>
          </w:p>
          <w:p w:rsidR="0007554A" w:rsidRDefault="002A3CCF" w:rsidP="000755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</w:pPr>
            <w:r w:rsidRPr="002A3CC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/>
              </w:rPr>
              <w:t xml:space="preserve">La evaluación </w:t>
            </w:r>
            <w:r w:rsidR="00F00F0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formativa </w:t>
            </w:r>
            <w:r w:rsidR="00033A1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se realiza durante todo el proceso</w:t>
            </w:r>
            <w:r w:rsidR="0007554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.</w:t>
            </w:r>
          </w:p>
          <w:p w:rsidR="00AE38B1" w:rsidRPr="002A3CCF" w:rsidRDefault="002A3CCF" w:rsidP="000755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A3CC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 xml:space="preserve">Socialización y retroalimentación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/>
              </w:rPr>
              <w:t>de actividades desarrolladas para determinar el grado de apropiación de los aprendizajes.</w:t>
            </w:r>
          </w:p>
        </w:tc>
        <w:tc>
          <w:tcPr>
            <w:tcW w:w="7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38B1" w:rsidRPr="002A3CCF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2A3CCF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2A3CCF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Pr="002A3CCF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AE38B1" w:rsidRDefault="00AE38B1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BE5C66" w:rsidRPr="002A3CCF" w:rsidRDefault="00BE5C66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</w:tr>
      <w:tr w:rsidR="000E64E7" w:rsidRPr="00EC5F43" w:rsidTr="00BE5C66">
        <w:trPr>
          <w:trHeight w:val="300"/>
        </w:trPr>
        <w:tc>
          <w:tcPr>
            <w:tcW w:w="10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4E7" w:rsidRPr="00732047" w:rsidRDefault="000E64E7" w:rsidP="000E64E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F516DF" w:rsidRPr="00BE5C66" w:rsidRDefault="00F516DF" w:rsidP="00BE5C66">
      <w:pPr>
        <w:shd w:val="clear" w:color="auto" w:fill="FFFFFF" w:themeFill="background1"/>
        <w:rPr>
          <w:rFonts w:ascii="Arial" w:hAnsi="Arial" w:cs="Arial"/>
          <w:b/>
          <w:sz w:val="16"/>
          <w:szCs w:val="16"/>
          <w:lang w:val="es-ES"/>
        </w:rPr>
      </w:pPr>
    </w:p>
    <w:sectPr w:rsidR="00F516DF" w:rsidRPr="00BE5C66" w:rsidSect="00D804EF">
      <w:headerReference w:type="default" r:id="rId6"/>
      <w:pgSz w:w="12242" w:h="18711" w:code="1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78" w:rsidRDefault="00395578" w:rsidP="00395578">
      <w:pPr>
        <w:spacing w:after="0" w:line="240" w:lineRule="auto"/>
      </w:pPr>
      <w:r>
        <w:separator/>
      </w:r>
    </w:p>
  </w:endnote>
  <w:endnote w:type="continuationSeparator" w:id="0">
    <w:p w:rsidR="00395578" w:rsidRDefault="00395578" w:rsidP="0039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78" w:rsidRDefault="00395578" w:rsidP="00395578">
      <w:pPr>
        <w:spacing w:after="0" w:line="240" w:lineRule="auto"/>
      </w:pPr>
      <w:r>
        <w:separator/>
      </w:r>
    </w:p>
  </w:footnote>
  <w:footnote w:type="continuationSeparator" w:id="0">
    <w:p w:rsidR="00395578" w:rsidRDefault="00395578" w:rsidP="0039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EF" w:rsidRDefault="004D3FD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A93FA" wp14:editId="5ACBB5C9">
          <wp:simplePos x="0" y="0"/>
          <wp:positionH relativeFrom="margin">
            <wp:posOffset>4688540</wp:posOffset>
          </wp:positionH>
          <wp:positionV relativeFrom="paragraph">
            <wp:posOffset>-413385</wp:posOffset>
          </wp:positionV>
          <wp:extent cx="586596" cy="617038"/>
          <wp:effectExtent l="0" t="0" r="4445" b="0"/>
          <wp:wrapNone/>
          <wp:docPr id="2" name="Imagen 2" descr="https://www.iecolria.edu.co/_borders/ESCUDO%20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www.iecolria.edu.co/_borders/ESCUDO%20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96" cy="617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4EF">
      <w:rPr>
        <w:noProof/>
      </w:rPr>
      <w:drawing>
        <wp:inline distT="0" distB="0" distL="0" distR="0" wp14:anchorId="5A303061" wp14:editId="05BCEA4F">
          <wp:extent cx="2777706" cy="224286"/>
          <wp:effectExtent l="0" t="0" r="3810" b="4445"/>
          <wp:docPr id="4" name="2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 Imagen"/>
                  <pic:cNvPicPr/>
                </pic:nvPicPr>
                <pic:blipFill rotWithShape="1">
                  <a:blip r:embed="rId2"/>
                  <a:srcRect l="27933" t="86277" r="27814" b="4776"/>
                  <a:stretch/>
                </pic:blipFill>
                <pic:spPr bwMode="auto">
                  <a:xfrm>
                    <a:off x="0" y="0"/>
                    <a:ext cx="2889803" cy="233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D5"/>
    <w:rsid w:val="00033A1B"/>
    <w:rsid w:val="0007554A"/>
    <w:rsid w:val="000E64E7"/>
    <w:rsid w:val="001E2FA0"/>
    <w:rsid w:val="001E581B"/>
    <w:rsid w:val="00257080"/>
    <w:rsid w:val="002A3CCF"/>
    <w:rsid w:val="00395578"/>
    <w:rsid w:val="003A094D"/>
    <w:rsid w:val="00427911"/>
    <w:rsid w:val="004315CC"/>
    <w:rsid w:val="004C36EA"/>
    <w:rsid w:val="004D3FDA"/>
    <w:rsid w:val="00732047"/>
    <w:rsid w:val="00824480"/>
    <w:rsid w:val="009356FD"/>
    <w:rsid w:val="00A237D5"/>
    <w:rsid w:val="00A41A34"/>
    <w:rsid w:val="00A91BAE"/>
    <w:rsid w:val="00AD2911"/>
    <w:rsid w:val="00AE38B1"/>
    <w:rsid w:val="00BE5C66"/>
    <w:rsid w:val="00D804EF"/>
    <w:rsid w:val="00DD5DBB"/>
    <w:rsid w:val="00EC5F43"/>
    <w:rsid w:val="00F00F0F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63C45B"/>
  <w15:chartTrackingRefBased/>
  <w15:docId w15:val="{7B1293B1-3699-4248-A4FE-A057308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578"/>
  </w:style>
  <w:style w:type="paragraph" w:styleId="Piedepgina">
    <w:name w:val="footer"/>
    <w:basedOn w:val="Normal"/>
    <w:link w:val="PiedepginaCar"/>
    <w:uiPriority w:val="99"/>
    <w:unhideWhenUsed/>
    <w:rsid w:val="00395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578"/>
  </w:style>
  <w:style w:type="paragraph" w:styleId="Prrafodelista">
    <w:name w:val="List Paragraph"/>
    <w:basedOn w:val="Normal"/>
    <w:uiPriority w:val="34"/>
    <w:qFormat/>
    <w:rsid w:val="00AD29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2024-01-23T09:23:00Z</cp:lastPrinted>
  <dcterms:created xsi:type="dcterms:W3CDTF">2022-11-03T14:53:00Z</dcterms:created>
  <dcterms:modified xsi:type="dcterms:W3CDTF">2024-01-23T09:24:00Z</dcterms:modified>
</cp:coreProperties>
</file>